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51" w:rsidRPr="00906251" w:rsidRDefault="00906251" w:rsidP="009062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906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Повідомлення про зміну складу посадових осіб </w:t>
      </w:r>
    </w:p>
    <w:p w:rsidR="00906251" w:rsidRPr="00906251" w:rsidRDefault="00906251" w:rsidP="0090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51">
        <w:rPr>
          <w:rFonts w:ascii="Times New Roman" w:eastAsia="Times New Roman" w:hAnsi="Times New Roman" w:cs="Times New Roman"/>
          <w:sz w:val="24"/>
          <w:szCs w:val="24"/>
        </w:rPr>
        <w:t>Наглядовою радою ПАТ «ЧЕРНІГІВОБЛЕНЕРГО» (протокол від 25.12.2014 року) прийнято рішення про складення (припинення) 25.12.2014 року Касічем Юрієм Петровичем повноважень Голови Правління ПАТ «ЧЕРНІГІВОБЛЕНЕРГО». На дату припинення повноважень частка фізичної особи у Статутному капіталі відсутня. Термін перебування на посаді складає 2 місяці 18 днів.</w:t>
      </w:r>
    </w:p>
    <w:p w:rsidR="00906251" w:rsidRPr="00906251" w:rsidRDefault="00906251" w:rsidP="0090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51">
        <w:rPr>
          <w:rFonts w:ascii="Times New Roman" w:eastAsia="Times New Roman" w:hAnsi="Times New Roman" w:cs="Times New Roman"/>
          <w:sz w:val="24"/>
          <w:szCs w:val="24"/>
        </w:rPr>
        <w:t>Обрано з 26.12.2014 року Ткача Володимира Івановича тимчасово виконуючим обов’язки Голови Правління ПАТ «ЧЕРНІГІВОБЛЕНЕРГО». Частка фізичної особи у Статутному капіталі відсутня. Посадова особа не має непогашеної судимості за корисливі та посадові злочини. Посадова особа згоди на оприлюднення паспортних даних не надавала.</w:t>
      </w:r>
    </w:p>
    <w:p w:rsidR="001A7028" w:rsidRPr="00906251" w:rsidRDefault="00906251" w:rsidP="00906251">
      <w:bookmarkStart w:id="0" w:name="_GoBack"/>
      <w:bookmarkEnd w:id="0"/>
    </w:p>
    <w:sectPr w:rsidR="001A7028" w:rsidRPr="009062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7C"/>
    <w:rsid w:val="00134396"/>
    <w:rsid w:val="005D580A"/>
    <w:rsid w:val="00906251"/>
    <w:rsid w:val="00D31010"/>
    <w:rsid w:val="00E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EF910-FA66-45FA-887D-64F9347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62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3</cp:revision>
  <dcterms:created xsi:type="dcterms:W3CDTF">2020-07-14T07:14:00Z</dcterms:created>
  <dcterms:modified xsi:type="dcterms:W3CDTF">2020-07-14T07:14:00Z</dcterms:modified>
</cp:coreProperties>
</file>